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النخار بن اوس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النخار بن اوس
</w:t>
      </w:r>
    </w:p>
    <w:p>
      <w:pPr/>
      <w:r>
        <w:rPr/>
        <w:t xml:space="preserve">النخار بن اوس  النخار بن اوس بن ابير بن عمرو، من بني الحارث بن سعد هذيم، من قضاعة: خطيب، عالم بالانساب. قال ابن حزم: كان انسب العرب. وكان معاصرا لجميل بثينة، وله خبر معه (تجده في الاغاني) ودخل على معاوية، وهو ملتف بعباءة، فازدراه معاوية، فقال: يا أمير المؤمنين ان العباءة لا تكلمك، وانما يكلمك من فيها! ثم كان من ندمائه.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2026-05-15T19:46:51+03:00</dcterms:created>
  <dcterms:modified xsi:type="dcterms:W3CDTF">2026-05-15T19:46:51+03:00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