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الريس
</w:t>
      </w:r>
    </w:p>
    <w:p>
      <w:pPr>
        <w:jc w:val="start"/>
        <w:bidi/>
      </w:pPr>
      <w:r>
        <w:rPr>
          <w:rFonts w:ascii="arial" w:hAnsi="arial" w:eastAsia="arial" w:cs="arial"/>
          <w:sz w:val="28"/>
          <w:szCs w:val="28"/>
          <w:b w:val="1"/>
          <w:bCs w:val="1"/>
          <w:rtl/>
        </w:rPr>
        <w:t xml:space="preserve">نجيب الريس
</w:t>
      </w:r>
    </w:p>
    <w:p>
      <w:pPr/>
      <w:r>
        <w:rPr/>
        <w:t xml:space="preserve">نجيب الريس  نجيب بن محمود الريس: صحفي اديب: من شباب الحركة الوطنية في سورية. ولد وتعلم في حماة، وانتقل إلى دمشق بعيد الحرب العامة الاولى، فعمل في الصحافة. واعتقله الفرنسيس ايام احتلالهم سورية، فسجن في قلعة ارواد مدة. ثم اصدر جريدة (القبس) يويمة (سنة 1928م) واستمر يكتب فصولها الاولى وكثيرا من اخبارها إلى آخر حياته. وانتخب للنيابة عن دمشق في (مجلس النواب) السوري (سنة 1943) وجمع بعض مقالاته في كتاب (نضال -ط) وله نظم حسن. توفى بدمشق عن نيف وخمسين عاما. </w:t>
      </w:r>
    </w:p>
    <w:p>
      <w:pPr>
        <w:jc w:val="start"/>
        <w:bidi/>
      </w:pPr>
      <w:r>
        <w:rPr>
          <w:sz w:val="24"/>
          <w:szCs w:val="24"/>
          <w:b w:val="1"/>
          <w:bCs w:val="1"/>
          <w:rtl/>
        </w:rPr>
        <w:t xml:space="preserve">
الأعلام،(دار العلم للملايين - بيروت،2002،ط 15،ج 8،ص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2026-05-15T19:44:40+03:00</dcterms:created>
  <dcterms:modified xsi:type="dcterms:W3CDTF">2026-05-15T19:44:40+03:00</dcterms:modified>
</cp:coreProperties>
</file>

<file path=docProps/custom.xml><?xml version="1.0" encoding="utf-8"?>
<Properties xmlns="http://schemas.openxmlformats.org/officeDocument/2006/custom-properties" xmlns:vt="http://schemas.openxmlformats.org/officeDocument/2006/docPropsVTypes"/>
</file>