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 خلف
</w:t>
      </w:r>
    </w:p>
    <w:p>
      <w:pPr/>
      <w:r>
        <w:rPr/>
        <w:t xml:space="preserve">نجيب خلف  نجيب خلف اللبناني: حقوقي لغوي. ولد في (بسكنتا) من قرى ابنان، وتفقه بالقانون. واحترف المحاماة سنة 1906م. واصدر مع شقيقه (ملحم) مجلة (الحقوق) ببيروت. وتوفى بها. له تآليف، منها (المشكاة المضية للاصول الجزائية -خ) و (معالم اللغة -خ) معجم كبير، قدمه ورثته إلى المجمع اللغوي بمصر؛ وارجوزة في نظمم (قانون الجزاء) نشر بعضها في مجلة الحقوق، وكتاب (لماذا) في النحو. وشارك في ترجمة (الانجيل) عن اليونانية.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2026-05-15T21:25:54+03:00</dcterms:created>
  <dcterms:modified xsi:type="dcterms:W3CDTF">2026-05-15T21:25:54+03:00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