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رمضان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رمضان
</w:t>
      </w:r>
    </w:p>
    <w:p>
      <w:pPr/>
      <w:r>
        <w:rPr/>
        <w:t xml:space="preserve">إبراهيم رمضان  إبراهيم رمضان: مهندس مصري، من بلدة الشبانات (بالشرقية) ارسل في عهد محمد علي إلى فرنسة، فتعلم الهندسة والرياضيات وعاد إلى مصر سنة 1251 هـ ، فعين مدرسا بمدرسة (المهندسخانة) وترجم عن الفنسية (القانون الرياضي في تخطيط الأراضي - ط) و (اللآلئ البهية في الهندسة الوصفية - ط) واشترك في ترجمة (الروضة الزهرية في الهندسة الوصفية - ط) وكان احد مهندسي قناة السويس.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2026-06-30T16:58:12+03:00</dcterms:created>
  <dcterms:modified xsi:type="dcterms:W3CDTF">2026-06-30T16:58:12+03:00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