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قفل
</w:t>
      </w:r>
    </w:p>
    <w:p>
      <w:pPr>
        <w:jc w:val="start"/>
        <w:bidi/>
      </w:pPr>
      <w:r>
        <w:rPr>
          <w:rFonts w:ascii="arial" w:hAnsi="arial" w:eastAsia="arial" w:cs="arial"/>
          <w:sz w:val="28"/>
          <w:szCs w:val="28"/>
          <w:b w:val="1"/>
          <w:bCs w:val="1"/>
          <w:rtl/>
        </w:rPr>
        <w:t xml:space="preserve">ابن قفل
</w:t>
      </w:r>
    </w:p>
    <w:p>
      <w:pPr/>
      <w:r>
        <w:rPr/>
        <w:t xml:space="preserve">ابن قفل  مؤمل بن إهاب بن عبد العزيز ابن قفل الربعي العجلى، أبو عبد الرحمن: من حفاظ الحديث من أهل الكوفة. نزل الرملة (بفلسطين) وتوفى بها. له (جزء في الحديث - خ) في دار الكتب (25589 ب). </w:t>
      </w:r>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إهاب
</w:t>
      </w:r>
    </w:p>
    <w:p>
      <w:pPr/>
      <w:r>
        <w:rPr/>
        <w:t xml:space="preserve">مؤمل بن إهاب ابن عبد العزيز بن قفل، الإمام الحافظ الصدوق، أبو عبد الرحمن الربعي، الكوفي، ثم الرملي. وقيل: ابن قفل بن سدل، بحركات.</w:t>
      </w:r>
    </w:p>
    <w:p/>
    <w:p>
      <w:pPr/>
      <w:r>
        <w:rPr/>
        <w:t xml:space="preserve">ولد في حدود الثمانين ومائة، أو قبلها.</w:t>
      </w:r>
    </w:p>
    <w:p/>
    <w:p>
      <w:pPr/>
      <w:r>
        <w:rPr/>
        <w:t xml:space="preserve">وسمع ضمرة بن ربيعة، ويزيد بن هارون، وأيوب بن سويد، وسيار بن حاتم الزاهد، ومالك بن سعير، ويحيى بن آدم، وعبد الرزاق بن همام، وطبقتهم، وكان من علماء المحدثين.</w:t>
      </w:r>
    </w:p>
    <w:p/>
    <w:p>
      <w:pPr/>
      <w:r>
        <w:rPr/>
        <w:t xml:space="preserve">حدث عنه: أبو داود، والنسائي، وسعيد بن هاشم الطبراني، وابن جوصا، ومحمد بن تمام البهراني، وأحمد بن عبد الله بن هلال، وخلق سواهم.</w:t>
      </w:r>
    </w:p>
    <w:p/>
    <w:p>
      <w:pPr/>
      <w:r>
        <w:rPr/>
        <w:t xml:space="preserve">وله رحلة طويلة في شبيبته، ثم في شيخوخته، فحدث ببغداد ودمشق وحلب وحمص والرملة. فعن علي بن أبي سليمان: قدم مؤمل الرملة، فاجتمعوا عليه، وكان زعرا متمنعا، فألحوا، فامتنع، فمضوا إلى الوالي، وألفوا منهم اثنين، فقالا: لنا عبد له علينا حق صحبة وتربية، آل بنا الحال إلى بيعه، فامتنع. قال: وكيف أعلم صحة هذا؟ قال: معنا جماعة محدثون يعلمون ذلك. فسمع قولهم، وطلب المؤمل بالشرط، فتعزز، فجروه، وقالوا: أخبرنا بأنك تطعمت بالآفاق. فلما دخل، قال: ما يكفيك إباقك حتى تعزز على سلطانك؟ الحبس، فحبسوه. وكان طوالا أصفر، خفيف اللحية، يشبه عبيد أهل الحجاز، فلم يزل في الحبس أياما، حتى علم إخوانه، فمضوا إلى الوالي، وقالوا: هذا مؤمل بن يهاب في حبسك مظلوم. قال: ما أعرف هذا، ومن مؤمل؟ قالوا: الذي اجتمع عليه جماعة. قال: أهو الآبق؟ قالوا: بل هو إمام من أئمة المسلمين، فأخرجه، وطلب أن يحله. فهذه حكاية منكرة، فالله أعلم.</w:t>
      </w:r>
    </w:p>
    <w:p/>
    <w:p>
      <w:pPr/>
      <w:r>
        <w:rPr/>
        <w:t xml:space="preserve">مات في رجب سنة أربع وخمسين ومائتين.</w:t>
      </w:r>
    </w:p>
    <w:p/>
    <w:p>
      <w:pPr/>
      <w:r>
        <w:rPr/>
        <w:t xml:space="preserve">وفيها مات إبراهيم بن مجشر، وسلم بن جنادة، وعبد الله بن عبد الرحمن الدارمي، وزياد بن يحيى الحساني، ومحمد بن منصور الطوسي العابد، ومحمد بن هاشم البعلبكي، والمرار بن حمويه، وعلي بن محمد بن علي الكاظم الحسيني أحد الاثني عشر، وأحمد بن عبد الواحد بن عبود بدمشق.</w:t>
      </w:r>
    </w:p>
    <w:p>
      <w:pPr>
        <w:jc w:val="start"/>
        <w:bidi/>
      </w:pPr>
      <w:r>
        <w:rPr>
          <w:sz w:val="24"/>
          <w:szCs w:val="24"/>
          <w:b w:val="1"/>
          <w:bCs w:val="1"/>
          <w:rtl/>
        </w:rPr>
        <w:t xml:space="preserve">
سير أعلام النبلاء،(دار الحديث- القاهرة،2006،ط 0،ج 9،ص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إهاب
</w:t>
      </w:r>
    </w:p>
    <w:p>
      <w:pPr/>
      <w:r>
        <w:rPr/>
        <w:t xml:space="preserve">مؤمل بن إهاب [د، س] العجلي الكوفي.</w:t>
      </w:r>
    </w:p>
    <w:p/>
    <w:p>
      <w:pPr/>
      <w:r>
        <w:rPr/>
        <w:t xml:space="preserve">نزل الرملة، أحد من رحل إلى عبد الرزاق وإلى يزيد بن هارون.</w:t>
      </w:r>
    </w:p>
    <w:p/>
    <w:p>
      <w:pPr/>
      <w:r>
        <w:rPr/>
        <w:t xml:space="preserve">قال أبو حاتم: صدوق.</w:t>
      </w:r>
    </w:p>
    <w:p/>
    <w:p>
      <w:pPr/>
      <w:r>
        <w:rPr/>
        <w:t xml:space="preserve">وقال النسائي: ثقة.</w:t>
      </w:r>
    </w:p>
    <w:p/>
    <w:p>
      <w:pPr/>
      <w:r>
        <w:rPr/>
        <w:t xml:space="preserve">وقال إبراهيم بن عبد الله بن الجنيد: سئل عنه ابن معين فكأنه ضعفه.</w:t>
      </w:r>
    </w:p>
    <w:p>
      <w:pPr>
        <w:jc w:val="start"/>
        <w:bidi/>
      </w:pPr>
      <w:r>
        <w:rPr>
          <w:sz w:val="24"/>
          <w:szCs w:val="24"/>
          <w:b w:val="1"/>
          <w:bCs w:val="1"/>
          <w:rtl/>
        </w:rPr>
        <w:t xml:space="preserve">
ميزان الاعتدال في نقد الرجال،(دار المعرفة للطباعة والنشر، بيروت - لبنان،1963،ط 1،ج 4،ص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إهاب الكوفي
</w:t>
      </w:r>
    </w:p>
    <w:p>
      <w:pPr/>
      <w:r>
        <w:rPr/>
        <w:t xml:space="preserve">مؤمل بن إهاب الكوفي </w:t>
      </w:r>
    </w:p>
    <w:p/>
    <w:p>
      <w:pPr/>
      <w:r>
        <w:rPr/>
        <w:t xml:space="preserve">نزل الرملة عن ضمرة بن ربيعة ويزيد بن هارون وعنه أبو داود والنسائي وابن جوصا صدوق صاحب رحلة مات في رجب 254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إهاب الكوفي
</w:t>
      </w:r>
    </w:p>
    <w:p>
      <w:pPr/>
      <w:r>
        <w:rPr/>
        <w:t xml:space="preserve">ومؤمل بن إهاب الكوفي</w:t>
      </w:r>
    </w:p>
    <w:p>
      <w:pPr>
        <w:jc w:val="start"/>
        <w:bidi/>
      </w:pPr>
      <w:r>
        <w:rPr>
          <w:sz w:val="24"/>
          <w:szCs w:val="24"/>
          <w:b w:val="1"/>
          <w:bCs w:val="1"/>
          <w:rtl/>
        </w:rPr>
        <w:t xml:space="preserve">
المعين في طبقات المحدثين،(دار الفرقان، عمان - الأردن،1984،ط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إهاب بن قفل بن سدك المكي أبو عبد الرحمن
</w:t>
      </w:r>
    </w:p>
    <w:p>
      <w:pPr/>
      <w:r>
        <w:rPr/>
        <w:t xml:space="preserve">مؤمل بن إهاب بن قفل بن سدك المكي أبو عبد الرحمن </w:t>
      </w:r>
    </w:p>
    <w:p/>
    <w:p>
      <w:pPr/>
      <w:r>
        <w:rPr/>
        <w:t xml:space="preserve">يروي عن يزيد بن هارون حدثنا عنه بن جوصاء وغيره من شيوخنا مات سنة ستين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إهاب بن عبد العزيز بن قفل بن سدل المكي أبو عبد الرحمن
</w:t>
      </w:r>
    </w:p>
    <w:p>
      <w:pPr/>
      <w:r>
        <w:rPr/>
        <w:t xml:space="preserve">مؤمل بن إهاب بن عبد العزيز بن قفل بن سدل المكي، أبو عبد الرحمن: </w:t>
      </w:r>
    </w:p>
    <w:p/>
    <w:p>
      <w:pPr/>
      <w:r>
        <w:rPr/>
        <w:t xml:space="preserve">ذكره هكذا ابن حبان في الطبقة الرابعة من الثقات، وقال: يروى عن يزيد بن هارون، حدث عنه ابن جوصاء، وهو من شيوخنا مات [ .... ] ستين ومائتين أو بعدها بقليل. انتهى.</w:t>
      </w:r>
    </w:p>
    <w:p/>
    <w:p>
      <w:pPr/>
      <w:r>
        <w:rPr/>
        <w:t xml:space="preserve">وذكره صاحب الكمال، فقال: «الكوفي، نزل الرملة: وقال اللالكائي: نزل مصر. وقال: قال ابن يونس: قدم مصر، فكتبت عنه، وخرج وكانت وفاته بالرملة في رجب سنة أربع وخمسين ومائتين».</w:t>
      </w:r>
    </w:p>
    <w:p/>
    <w:p>
      <w:pPr/>
      <w:r>
        <w:rPr/>
        <w:t xml:space="preserve">وذكر أنه يروى عن مالك بن سعيد، وأبي داود الطيالسي، ومحمد بن عبيد الطنافسى، وأبي عبد الرحمن المقري، وإسماعيل بن أبي أويس، وخلق.</w:t>
      </w:r>
    </w:p>
    <w:p/>
    <w:p>
      <w:pPr/>
      <w:r>
        <w:rPr/>
        <w:t xml:space="preserve">وروى عنه [ ..... ] منهم: ابن أبي الدنيا، وأبو داود، والنسائي، وقال: لا بأس به. وفي رواية: رملى، أصله كرمانى، ثقة. وقال ابن الجنيد: سألت يحيى بن معين عنه، فكأنه ضعفه.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أهاب المكي الربعي أبو عبد الرحمن
</w:t>
      </w:r>
    </w:p>
    <w:p>
      <w:pPr/>
      <w:r>
        <w:rPr/>
        <w:t xml:space="preserve">مؤمل بن أهاب المكي الربعي أبو عبد الرحمن </w:t>
      </w:r>
    </w:p>
    <w:p/>
    <w:p>
      <w:pPr/>
      <w:r>
        <w:rPr/>
        <w:t xml:space="preserve">روى عن يزيد بن هارون وضمرة بن ربيعة والنضر بن محمد الجرشي والفريابي وفديك بن سلمان وبكير بن عثمان ومحمد بن عبيد وعبد الرزاق سمعت أبي يقول ذلك قال أبو محمد روى عنه أبي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2026-05-16T00:22:49+03:00</dcterms:created>
  <dcterms:modified xsi:type="dcterms:W3CDTF">2026-05-16T00:22:49+03:00</dcterms:modified>
</cp:coreProperties>
</file>

<file path=docProps/custom.xml><?xml version="1.0" encoding="utf-8"?>
<Properties xmlns="http://schemas.openxmlformats.org/officeDocument/2006/custom-properties" xmlns:vt="http://schemas.openxmlformats.org/officeDocument/2006/docPropsVTypes"/>
</file>