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موهوب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موهوب
</w:t>
      </w:r>
    </w:p>
    <w:p>
      <w:pPr/>
      <w:r>
        <w:rPr/>
        <w:t xml:space="preserve">ابن موهوب  مولود بن محمد السعيد بن الشيخ المدنى بن العربي بن مسعود الموهوب: أديب له نظم من رجال الاصلاح الاجتماعي في الجزائر. ولد بقسنطينة. وولي بها إفتاء المالكية والتدريس في الجامع الكبير (1895) له كتب، منها (مختصر الكافي) في العروض، و (نظم الاجرومية) و (شرح منظومة التوحيد) للمجاوري.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2026-05-16T00:27:43+03:00</dcterms:created>
  <dcterms:modified xsi:type="dcterms:W3CDTF">2026-05-16T00:27:43+03:00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