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الأيوبي
</w:t>
      </w:r>
    </w:p>
    <w:p>
      <w:pPr/>
      <w:r>
        <w:rPr/>
        <w:t xml:space="preserve">الأيوبي  موسى بن يوسف بن أحمد الايوبي الانصاري النعماني الشافعي، ابو ايوب، شرف الدين: مؤرخ، من القضاة. من أهل دمشق. من كتبه (الروض العاطر في ما تيسر من اخبار القرن السابع إلى ختام القرن العاشر -خ) و (خلاصة نزهة الخاطر -خ) وبهجة النظر -خ) يوميات لعام 999 هـ ، لعلها نسخة من (التذكرة الايوبية -خ) وقد رأيت الجزء الاخير من هذه (بخطه) في دار الكتب الظاهرية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2026-05-16T01:24:23+03:00</dcterms:created>
  <dcterms:modified xsi:type="dcterms:W3CDTF">2026-05-16T01:24:23+03:00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