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البصيص
</w:t>
      </w:r>
    </w:p>
    <w:p>
      <w:pPr>
        <w:jc w:val="start"/>
        <w:bidi/>
      </w:pPr>
      <w:r>
        <w:rPr>
          <w:rFonts w:ascii="arial" w:hAnsi="arial" w:eastAsia="arial" w:cs="arial"/>
          <w:sz w:val="28"/>
          <w:szCs w:val="28"/>
          <w:b w:val="1"/>
          <w:bCs w:val="1"/>
          <w:rtl/>
        </w:rPr>
        <w:t xml:space="preserve">ابن البصيص
</w:t>
      </w:r>
    </w:p>
    <w:p>
      <w:pPr/>
      <w:r>
        <w:rPr/>
        <w:t xml:space="preserve">ابن البصيص  موسى بن علي بن محمد الحلبي اصلا، الحموي مولدا، ثم الدمشقي، نجم الدين المعروف بابن البصيص: شيخ الخطاطين في زمانه بدمشق. ووفاته فيها. له شعر على طريقة الصوفية. اقام يعلم الناس (الكتابة) خمسين سنة. وممن كتب عليه ابن كثير (صاحب البداية والنهاية) قال ابن تغرى بردى: ابتدع صنائع بديعة (في الكتابة) وكتب في آخر عمره (ختمة) بالذهب عوضا عن الحبر. وقال ابن حجر: تعاني (المنسوب) فأتقنه وكتب الاقلام كلها، ثم اخترع قلما سماه (المعجز) وكتب بخطه كثيرا ورزق الحظوة وكان مع ذلك يعمل بالفأس في بستانه ويضرب اللبن ويبني بيده. </w:t>
      </w:r>
    </w:p>
    <w:p>
      <w:pPr>
        <w:jc w:val="start"/>
        <w:bidi/>
      </w:pPr>
      <w:r>
        <w:rPr>
          <w:sz w:val="24"/>
          <w:szCs w:val="24"/>
          <w:b w:val="1"/>
          <w:bCs w:val="1"/>
          <w:rtl/>
        </w:rPr>
        <w:t xml:space="preserve">
الأعلام،(دار العلم للملايين - بيروت،2002،ط 15،ج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البصيص
</w:t>
      </w:r>
    </w:p>
    <w:p>
      <w:pPr/>
      <w:r>
        <w:rPr/>
        <w:t xml:space="preserve">ابن البصيص الكاتب موسى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البصيص
</w:t>
      </w:r>
    </w:p>
    <w:p>
      <w:pPr/>
      <w:r>
        <w:rPr/>
        <w:t xml:space="preserve">ابن البصيص موسى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محمد الشهير بابن البصيص نجم الدين
</w:t>
      </w:r>
    </w:p>
    <w:p>
      <w:pPr/>
      <w:r>
        <w:rPr/>
        <w:t xml:space="preserve">موسى بن علي بن محمد الشهير بابن البصيص نجم الدين موسى بن علي بن محمد الشهير بابن البصيص نجم الدين المجود كاتب المنسوب ولد بحماة سنة 651 وتعانى المنسوب فأتقنه وكتب الأقلام كلها ثم اخترع قلما سماه المعجز وانتفع به الدمشقيون وكتب هو بخطه كثيرا ورزق الحظوة وكان مع ذلك يعمل بالفأس في بستانه ويضرب اللبن ويبني بيده وكان ينظم نظما سافلا عريا عن الأعراب على طريقة الصوفية وكان مأمونا عفيفا من شعره</w:t>
      </w:r>
    </w:p>
    <w:p/>
    <w:p>
      <w:pPr>
        <w:jc w:val="center"/>
      </w:pPr>
      <w:r>
        <w:rPr>
          <w:color w:val="ff0000"/>
        </w:rPr>
        <w:t xml:space="preserve">تشفع بالنبي فكل عبد</w:t>
      </w:r>
      <w:r>
        <w:rPr>
          <w:color w:val="ff0000"/>
        </w:rPr>
        <w:t xml:space="preserve">      </w:t>
      </w:r>
      <w:r>
        <w:rPr>
          <w:color w:val="ff0000"/>
        </w:rPr>
        <w:t xml:space="preserve">يجار إذا تشفع بالنبي</w:t>
      </w:r>
    </w:p>
    <w:p/>
    <w:p>
      <w:pPr>
        <w:jc w:val="center"/>
      </w:pPr>
      <w:r>
        <w:rPr>
          <w:color w:val="ff0000"/>
        </w:rPr>
        <w:t xml:space="preserve">ولا تجزع إذا ضاقت أمور</w:t>
      </w:r>
      <w:r>
        <w:rPr>
          <w:color w:val="ff0000"/>
        </w:rPr>
        <w:t xml:space="preserve">      </w:t>
      </w:r>
      <w:r>
        <w:rPr>
          <w:color w:val="ff0000"/>
        </w:rPr>
        <w:t xml:space="preserve">فكم لله من لطف خفي</w:t>
      </w:r>
    </w:p>
    <w:p/>
    <w:p>
      <w:pPr/>
      <w:r>
        <w:rPr/>
        <w:t xml:space="preserve">مات في ذي القعدة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2026-05-16T02:08:49+03:00</dcterms:created>
  <dcterms:modified xsi:type="dcterms:W3CDTF">2026-05-16T02:08:49+03:00</dcterms:modified>
</cp:coreProperties>
</file>

<file path=docProps/custom.xml><?xml version="1.0" encoding="utf-8"?>
<Properties xmlns="http://schemas.openxmlformats.org/officeDocument/2006/custom-properties" xmlns:vt="http://schemas.openxmlformats.org/officeDocument/2006/docPropsVTypes"/>
</file>