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منهب بن دوس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منهب بن دوس
</w:t>
      </w:r>
    </w:p>
    <w:p>
      <w:pPr/>
      <w:r>
        <w:rPr/>
        <w:t xml:space="preserve">منهب بن دوس  منهب بن دوس بن عدنان، من ازد شنوءة، من القحطانية: جد جاهلي (انظر ترجمة ابيه) كان بنوه في (السراة) واشتهر من نسله (عمرو بن حممة) الدوسي (الصحابي) و (وهب بن عبد الله) من الشعراء.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2026-05-16T04:42:31+03:00</dcterms:created>
  <dcterms:modified xsi:type="dcterms:W3CDTF">2026-05-16T04:42:31+03:00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