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منظور بن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منظور بن عمارة
</w:t>
      </w:r>
    </w:p>
    <w:p>
      <w:pPr/>
      <w:r>
        <w:rPr/>
        <w:t xml:space="preserve">منظور بن عمارة  منظور بن عمارة الحسيني، من آل مهنا: امير المدينة المنورة. كان فاضلا، فيه حزم وشجاعة. توفى في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2026-05-16T04:44:07+03:00</dcterms:created>
  <dcterms:modified xsi:type="dcterms:W3CDTF">2026-05-16T04:44:07+03:00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