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جرداق
</w:t>
      </w:r>
    </w:p>
    <w:p>
      <w:pPr>
        <w:jc w:val="start"/>
        <w:bidi/>
      </w:pPr>
      <w:r>
        <w:rPr>
          <w:rFonts w:ascii="arial" w:hAnsi="arial" w:eastAsia="arial" w:cs="arial"/>
          <w:sz w:val="28"/>
          <w:szCs w:val="28"/>
          <w:b w:val="1"/>
          <w:bCs w:val="1"/>
          <w:rtl/>
        </w:rPr>
        <w:t xml:space="preserve">جرداق
</w:t>
      </w:r>
    </w:p>
    <w:p>
      <w:pPr/>
      <w:r>
        <w:rPr/>
        <w:t xml:space="preserve">جرداق  منصور بن حنا جرداق: باحث، لبناني عالم بالفلك والرياضيات. من أساتذة الجامعة الاميركية ببيروت. ولد في الشوير. وتخرج بالكلية السورية الانجيلية (الجامعة الاميركية) وعكف على التدريس بها. له كتب مطبوعة، منها (القاموس الفلكي والابراج وصور النجوم وأسماؤها العربية) و (عجائب السماء والفلك والظواهر الجوية) و (أصول علم الفلك الحديث) رسالة، و (الجبر الحديث) ثلاثة أجزاء، و (مآثر العرب في الرياضيات والفلك) محاضرة.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2026-05-16T06:39:21+03:00</dcterms:created>
  <dcterms:modified xsi:type="dcterms:W3CDTF">2026-05-16T06:39:21+03:00</dcterms:modified>
</cp:coreProperties>
</file>

<file path=docProps/custom.xml><?xml version="1.0" encoding="utf-8"?>
<Properties xmlns="http://schemas.openxmlformats.org/officeDocument/2006/custom-properties" xmlns:vt="http://schemas.openxmlformats.org/officeDocument/2006/docPropsVTypes"/>
</file>