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اللعين المنقري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اللعين المنقري
</w:t>
      </w:r>
    </w:p>
    <w:p>
      <w:pPr/>
      <w:r>
        <w:rPr/>
        <w:t xml:space="preserve">اللعين المنقري  منازل بن زمعة التميمي المنقري، ابو اكيدر: شاعر هجاء، قيل: سمعه عمر ابن الخطاب ينشد شعرا والناس يصلون، فقال: من هذا (اللعين)؟ فعلق به لقبا. وعاش إلى ان علت شهرة الفرزدق وجرير، وتناقل الناس اخبارهما، فتعرض لهما يهجوهما معا، فلم يلتفتا اليه، فأهمل. 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289)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2026-05-16T07:41:49+03:00</dcterms:created>
  <dcterms:modified xsi:type="dcterms:W3CDTF">2026-05-16T07:41:49+03:00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