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التمجدشتي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التمجدشتي
</w:t>
      </w:r>
    </w:p>
    <w:p>
      <w:pPr/>
      <w:r>
        <w:rPr/>
        <w:t xml:space="preserve">التمجدشتي  أحمد بن محمد الميموني السوسي الأقصوى الإجناني التمجدشتي، أبو العباس: فقيه، من أهل سوس (بالمغرب الأقصى) نسبته إلى (تمجدشت) وهي موضع سكناه. ووفاته بسوس. له أسانيد وترجمة واسعة أفردت في مجلد مخطوط.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2026-07-04T13:38:39+03:00</dcterms:created>
  <dcterms:modified xsi:type="dcterms:W3CDTF">2026-07-04T13:38:39+03:00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