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حاجي بن علي بن الخطاب الشهير بحاجي باشا الرومي، الإيديني الأصل
</w:t>
      </w:r>
    </w:p>
    <w:p>
      <w:pPr>
        <w:jc w:val="start"/>
        <w:bidi/>
      </w:pPr>
      <w:r>
        <w:rPr>
          <w:rFonts w:ascii="arial" w:hAnsi="arial" w:eastAsia="arial" w:cs="arial"/>
          <w:sz w:val="28"/>
          <w:szCs w:val="28"/>
          <w:b w:val="1"/>
          <w:bCs w:val="1"/>
          <w:rtl/>
        </w:rPr>
        <w:t xml:space="preserve">حاجي بن علي بن الخطاب الشهير بحاجي باشا الرومي، الإيديني الأصل
</w:t>
      </w:r>
    </w:p>
    <w:p>
      <w:pPr/>
      <w:r>
        <w:rPr/>
        <w:t xml:space="preserve">حاجي بن علي بن الخطاب الشهير بحاجي باشا الرومي، الإيديني الأصل صاحب كتاب ’’ الشفاء ’’ في الطب.</w:t>
      </w:r>
    </w:p>
    <w:p/>
    <w:p>
      <w:pPr/>
      <w:r>
        <w:rPr/>
        <w:t xml:space="preserve">كان من مشاهير الفضلاء، قرأ على الشيخ أكمل الدين بمصر، وكان من خواص تلامذته، وله إليه ميل زائد، وقرأ العلوم العقلية على العلامة مبارك شاه المنطقي، وعرض له مرض شديد، اضطره إلى الاشتغال بالطب حتى مهر فيه، وفوضت له الرئاسة بمارستان مصر، فدبره أحسن التدبير.</w:t>
      </w:r>
    </w:p>
    <w:p/>
    <w:p>
      <w:pPr/>
      <w:r>
        <w:rPr/>
        <w:t xml:space="preserve">وصنف كتاب ’’ الشفاء ’’ المذكور في الطب باسم الأمير عيسى بن محمد بن ايدين، وصنف فيه أيضا مختصرا بالتركية، وسماه ’’ التسهيل ’’، وصنف قبل اشتغاله بالطب ’’ حواشي ’’ على ’’ شرح الطالع ’’ للعلامة الرازي على التصورات والتصديقات، وله ’’ شرح ’’ على ’’ الطوالع ’’ أيضا.</w:t>
      </w:r>
    </w:p>
    <w:p/>
    <w:p>
      <w:pPr/>
      <w:r>
        <w:rPr/>
        <w:t xml:space="preserve">وكان السيد يشهد له بالفضيلة التامة وكان رفيقا له غي الاشتغال، رحمهما الله تعالى.</w:t>
      </w:r>
    </w:p>
    <w:p>
      <w:pPr>
        <w:jc w:val="start"/>
        <w:bidi/>
      </w:pPr>
      <w:r>
        <w:rPr>
          <w:sz w:val="24"/>
          <w:szCs w:val="24"/>
          <w:b w:val="1"/>
          <w:bCs w:val="1"/>
          <w:rtl/>
        </w:rPr>
        <w:t xml:space="preserve">
الطبقات السنية في تراجم الحنفية،(دار الرفاعي - الرياض،1983،ط 0،ج 1،ص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2026-06-21T13:41:26+03:00</dcterms:created>
  <dcterms:modified xsi:type="dcterms:W3CDTF">2026-06-21T13:41:26+03:00</dcterms:modified>
</cp:coreProperties>
</file>

<file path=docProps/custom.xml><?xml version="1.0" encoding="utf-8"?>
<Properties xmlns="http://schemas.openxmlformats.org/officeDocument/2006/custom-properties" xmlns:vt="http://schemas.openxmlformats.org/officeDocument/2006/docPropsVTypes"/>
</file>