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عمار البرجمي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عمار البرجمي القاضي
</w:t>
      </w:r>
    </w:p>
    <w:p>
      <w:pPr/>
      <w:r>
        <w:rPr/>
        <w:t xml:space="preserve">جعفر بن محمد بن عمار البرجمي القاضي من أهل الكوفة، ولي القضاء بسرمن رأى.</w:t>
      </w:r>
    </w:p>
    <w:p/>
    <w:p>
      <w:pPr/>
      <w:r>
        <w:rPr/>
        <w:t xml:space="preserve">كذا في ’’ الجواهر ’’، من غير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2026-06-19T15:12:54+03:00</dcterms:created>
  <dcterms:modified xsi:type="dcterms:W3CDTF">2026-06-19T15:12:54+03:00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