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أبي علي الحسن بن إبراهيم الدميري الأصل المصري المولد والدار
</w:t>
      </w:r>
    </w:p>
    <w:p>
      <w:pPr>
        <w:jc w:val="start"/>
        <w:bidi/>
      </w:pPr>
      <w:r>
        <w:rPr>
          <w:rFonts w:ascii="arial" w:hAnsi="arial" w:eastAsia="arial" w:cs="arial"/>
          <w:sz w:val="28"/>
          <w:szCs w:val="28"/>
          <w:b w:val="1"/>
          <w:bCs w:val="1"/>
          <w:rtl/>
        </w:rPr>
        <w:t xml:space="preserve">جعفر بن أبي علي الحسن بن إبراهيم الدميري الأصل المصري المولد والدار
</w:t>
      </w:r>
    </w:p>
    <w:p>
      <w:pPr/>
      <w:r>
        <w:rPr/>
        <w:t xml:space="preserve">جعفر بن أبي علي الحسن بن إبراهيم الدميري الأصل المصري المولد والدار قرأ القرآن بالروايات على أبي الجيوش عساكر بن علي الشافعي، وتفقه على الإمام جمال الدين عبد الله بن محمد بن سعد الله، وعلى الفقيه بدر الدين أبي محمد عبد الوهاب ابن يوسف.</w:t>
      </w:r>
    </w:p>
    <w:p/>
    <w:p>
      <w:pPr/>
      <w:r>
        <w:rPr/>
        <w:t xml:space="preserve">وسمع الحديث من أبي محمد عبد الله بن بري، وأبي الفضل محمد بن يوسف الغرنوي الحنفي.</w:t>
      </w:r>
    </w:p>
    <w:p/>
    <w:p>
      <w:pPr/>
      <w:r>
        <w:rPr/>
        <w:t xml:space="preserve">ودري بالمدرسة السيوفية بالقاهرة إلى حين وفاته، وكان حسن الصمت، كثير العزلة عن الناس، حسن الخط.</w:t>
      </w:r>
    </w:p>
    <w:p/>
    <w:p>
      <w:pPr/>
      <w:r>
        <w:rPr/>
        <w:t xml:space="preserve">سمع منه المنذري، وقال: سألته عن مولده، فذكر ما يدل على أنه في سنة خمس وخمسين وخمسمائة بالقاهرة.</w:t>
      </w:r>
    </w:p>
    <w:p/>
    <w:p>
      <w:pPr/>
      <w:r>
        <w:rPr/>
        <w:t xml:space="preserve">وتوفي بها، ليلة الإثنين، مستهل ذي القعدة، سنة ثلاث وعشرين وستمائة، ودفن بالقرب من تربة الإمام الشافعي، رحمه الله تعالى.</w:t>
      </w:r>
    </w:p>
    <w:p>
      <w:pPr>
        <w:jc w:val="start"/>
        <w:bidi/>
      </w:pPr>
      <w:r>
        <w:rPr>
          <w:sz w:val="24"/>
          <w:szCs w:val="24"/>
          <w:b w:val="1"/>
          <w:bCs w:val="1"/>
          <w:rtl/>
        </w:rPr>
        <w:t xml:space="preserve">
الطبقات السنية في تراجم الحنفية،(دار الرفاعي - الرياض،1983،ط 0،ج 1،ص 203)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2026-06-19T15:16:31+03:00</dcterms:created>
  <dcterms:modified xsi:type="dcterms:W3CDTF">2026-06-19T15:16:31+03:00</dcterms:modified>
</cp:coreProperties>
</file>

<file path=docProps/custom.xml><?xml version="1.0" encoding="utf-8"?>
<Properties xmlns="http://schemas.openxmlformats.org/officeDocument/2006/custom-properties" xmlns:vt="http://schemas.openxmlformats.org/officeDocument/2006/docPropsVTypes"/>
</file>