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أحمد بن جعفر، أبو سعيد الفقيه، الحجاجي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أحمد بن جعفر، أبو سعيد الفقيه، الحجاجي
</w:t>
      </w:r>
    </w:p>
    <w:p>
      <w:pPr/>
      <w:r>
        <w:rPr/>
        <w:t xml:space="preserve">إسماعيل بن محمد بن أحمد بن جعفر، أبو سعيد الفقيه، الحجاجي ولد سنة سبع وتسعين وثلاثمائة.</w:t>
      </w:r>
    </w:p>
    <w:p/>
    <w:p>
      <w:pPr/>
      <w:r>
        <w:rPr/>
        <w:t xml:space="preserve">وتوفي ليلة الأضحى، سنة تسع وسبعين وأربعمائة.</w:t>
      </w:r>
    </w:p>
    <w:p/>
    <w:p>
      <w:pPr/>
      <w:r>
        <w:rPr/>
        <w:t xml:space="preserve">حدث عن أبي سعيد الصيرفي، وأبي القاسم السراج، وسمع الحافظ عبد الغافر الفارسي.</w:t>
      </w:r>
    </w:p>
    <w:p/>
    <w:p>
      <w:pPr/>
      <w:r>
        <w:rPr/>
        <w:t xml:space="preserve">وسمع منه الحافظ أبو الفضل محمد بن طاهر المقدسي.</w:t>
      </w:r>
    </w:p>
    <w:p/>
    <w:p>
      <w:pPr/>
      <w:r>
        <w:rPr/>
        <w:t xml:space="preserve">قال أبو الحسن، في ’’ السياق ’’: فقيه، شيخ معروف، من فقهاء أصحاب أبي حنيفة، كثير الحديث، مشهور به.</w:t>
      </w:r>
    </w:p>
    <w:p/>
    <w:p>
      <w:pPr/>
      <w:r>
        <w:rPr/>
        <w:t xml:space="preserve">وقال أبو الفضل المقدسي في ’’ أنسابه ’’: فقيه على مذهب أبي حنيفة، لا أعلم أني رأيت حنفيا أحسن طريقا منه.</w:t>
      </w:r>
    </w:p>
    <w:p/>
    <w:p>
      <w:pPr/>
      <w:r>
        <w:rPr/>
        <w:t xml:space="preserve">وقال السمعاني، في ’’ الأنساب ’’: الحجاجي: نسبة إلى الحجاج، وهو اسم رجل، ومكان.</w:t>
      </w:r>
    </w:p>
    <w:p/>
    <w:p>
      <w:pPr/>
      <w:r>
        <w:rPr/>
        <w:t xml:space="preserve">وذكر من ينسب إلى الرجل، ثم قال: وأما المنتسب إلى المكان، فهو أبو سعيد إسماعيل ابن محمد بن أحمد الحجاجي الفقيه، [كان] حسن الطريقة، روى عن القاضي أبي بكر الحيري، وغيره.</w:t>
      </w:r>
    </w:p>
    <w:p/>
    <w:p>
      <w:pPr/>
      <w:r>
        <w:rPr/>
        <w:t xml:space="preserve">وكان ينسب إلى قرية من أعمال بيهق، يقال له حجاج.</w:t>
      </w:r>
    </w:p>
    <w:p/>
    <w:p>
      <w:pPr/>
      <w:r>
        <w:rPr/>
        <w:t xml:space="preserve">ولعله توفي في حدود سنة ثمانين وأربعمائة.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2026-06-15T14:23:40+03:00</dcterms:created>
  <dcterms:modified xsi:type="dcterms:W3CDTF">2026-06-15T14:23:40+03:00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