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إبراهيم بن محمد بن نوح النوحي،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إبراهيم بن محمد بن نوح النوحي، القاضي
</w:t>
      </w:r>
    </w:p>
    <w:p>
      <w:pPr/>
      <w:r>
        <w:rPr/>
        <w:t xml:space="preserve">إسماعيل بن محمد بن إبراهيم بن محمد بن نوح النوحي، القاضي تقدم نسبه في ترجمة أخيه إسحاق، ويأتي أبوه في بابه إن شاء الله تعالى.</w:t>
      </w:r>
    </w:p>
    <w:p/>
    <w:p>
      <w:pPr/>
      <w:r>
        <w:rPr/>
        <w:t xml:space="preserve">قال السمعاني، لما ذكر أخاه إسحاق في النوحي: والده، وإخوته، وأهل بيته، يقال لهم: نوحى، وهم علماء فضلاء. وذكر أن النسبة للجد. رحمهم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2026-06-15T14:23:54+03:00</dcterms:created>
  <dcterms:modified xsi:type="dcterms:W3CDTF">2026-06-15T14:23:54+03:00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