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عبد المجيد بن إسماعيل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عبد المجيد بن إسماعيل بن محمد
</w:t>
      </w:r>
    </w:p>
    <w:p>
      <w:pPr/>
      <w:r>
        <w:rPr/>
        <w:t xml:space="preserve">إسماعيل بن عبد المجيد بن إسماعيل بن محمد مدرس قيسارية.</w:t>
      </w:r>
    </w:p>
    <w:p/>
    <w:p>
      <w:pPr/>
      <w:r>
        <w:rPr/>
        <w:t xml:space="preserve">تفقه على والده الآتي ذكره.</w:t>
      </w:r>
    </w:p>
    <w:p/>
    <w:p>
      <w:pPr/>
      <w:r>
        <w:rPr/>
        <w:t xml:space="preserve">وهو أخو قاضي ملطية، المتقدم ذكره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2026-06-15T14:42:07+03:00</dcterms:created>
  <dcterms:modified xsi:type="dcterms:W3CDTF">2026-06-15T14:42:07+03:00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