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عبد السلام بن إسماعيل ابن عبد الرحمن [بن عبد السلام] ابن الحسن اللمعاني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عبد السلام بن إسماعيل ابن عبد الرحمن [بن عبد السلام] ابن الحسن اللمعاني
</w:t>
      </w:r>
    </w:p>
    <w:p>
      <w:pPr/>
      <w:r>
        <w:rPr/>
        <w:t xml:space="preserve">إسماعيل بن عبد السلام بن إسماعيل ابن عبد الرحمن [بن عبد السلام] ابن الحسن اللمعاني أبو القاسم، البغدادي</w:t>
      </w:r>
    </w:p>
    <w:p/>
    <w:p>
      <w:pPr/>
      <w:r>
        <w:rPr/>
        <w:t xml:space="preserve">يأتي أبوه، وأخوه، وجده، وجماعة من أهل بيته.</w:t>
      </w:r>
    </w:p>
    <w:p/>
    <w:p>
      <w:pPr/>
      <w:r>
        <w:rPr/>
        <w:t xml:space="preserve">ذكره الحافظ الدمياطي، في مشايخه الذين أجازوا له، وروى عنه بسنده إلى ابن بريدة، عن أبيه، رفعه: ’’ الدلال على الخير كفاعله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2026-06-15T14:54:47+03:00</dcterms:created>
  <dcterms:modified xsi:type="dcterms:W3CDTF">2026-06-15T14:54:47+03:00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