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عبد الرحمن بن مكي مجد الدين، أبو الفداء، المارديني
</w:t>
      </w:r>
    </w:p>
    <w:p>
      <w:pPr>
        <w:jc w:val="start"/>
        <w:bidi/>
      </w:pPr>
      <w:r>
        <w:rPr>
          <w:rFonts w:ascii="arial" w:hAnsi="arial" w:eastAsia="arial" w:cs="arial"/>
          <w:sz w:val="28"/>
          <w:szCs w:val="28"/>
          <w:b w:val="1"/>
          <w:bCs w:val="1"/>
          <w:rtl/>
        </w:rPr>
        <w:t xml:space="preserve">إسماعيل بن عبد الرحمن بن مكي مجد الدين، أبو الفداء، المارديني
</w:t>
      </w:r>
    </w:p>
    <w:p>
      <w:pPr/>
      <w:r>
        <w:rPr/>
        <w:t xml:space="preserve">إسماعيل بن عبد الرحمن بن مكي مجد الدين، أبو الفداء، المارديني ولي قضاء حلب مدة يسيرة، وكان مشكور السيرة.</w:t>
      </w:r>
    </w:p>
    <w:p/>
    <w:p>
      <w:pPr/>
      <w:r>
        <w:rPr/>
        <w:t xml:space="preserve">ذكؤه العلامة قاضي القضاة علاء الدين ابن خطيب الناصرية، في ’’ تاريخه ’’، ثم قال: قرأت في ’’ تاريخ ’’ شيخنا ابن حبيب، قال: سنة تسع وثمانين وستمائة، وفيها توفي قاضي القضاة مجد الدين أبو الفداء إسماعيل بن عبد الرحمن بن مكي المادرديني، الحنفي، حاكم عرف مجده، وطاب غوره ونجده، وعلا قدره، وفاح في مجالس الحكم نشره، وارتفع لواء نجمه، وانتفع الطلبة بعلمه.</w:t>
      </w:r>
    </w:p>
    <w:p/>
    <w:p>
      <w:pPr/>
      <w:r>
        <w:rPr/>
        <w:t xml:space="preserve">أفتى ودرس وأفاد، وسلك عند مباشرته الحكم بحلب طريق السداد.</w:t>
      </w:r>
    </w:p>
    <w:p/>
    <w:p>
      <w:pPr/>
      <w:r>
        <w:rPr/>
        <w:t xml:space="preserve">وكانت وفاته بدمشق، عن أربع وستين سنة، رحمه الله تعالى.</w:t>
      </w:r>
    </w:p>
    <w:p>
      <w:pPr>
        <w:jc w:val="start"/>
        <w:bidi/>
      </w:pPr>
      <w:r>
        <w:rPr>
          <w:sz w:val="24"/>
          <w:szCs w:val="24"/>
          <w:b w:val="1"/>
          <w:bCs w:val="1"/>
          <w:rtl/>
        </w:rPr>
        <w:t xml:space="preserve">
الطبقات السنية في تراجم الحنفية،(دار الرفاعي - الرياض،1983،ط 0،ج 1،ص 177)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2026-06-15T14:54:01+03:00</dcterms:created>
  <dcterms:modified xsi:type="dcterms:W3CDTF">2026-06-15T14:54:01+03:00</dcterms:modified>
</cp:coreProperties>
</file>

<file path=docProps/custom.xml><?xml version="1.0" encoding="utf-8"?>
<Properties xmlns="http://schemas.openxmlformats.org/officeDocument/2006/custom-properties" xmlns:vt="http://schemas.openxmlformats.org/officeDocument/2006/docPropsVTypes"/>
</file>