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سعيد أبو إسحاق، الطبري الأصل الجرجاني، المعروف بالشالنجي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سعيد أبو إسحاق، الطبري الأصل الجرجاني، المعروف بالشالنجي
</w:t>
      </w:r>
    </w:p>
    <w:p>
      <w:pPr/>
      <w:r>
        <w:rPr/>
        <w:t xml:space="preserve">إسماعيل بن سعيد أبو إسحاق، الطبري الأصل الجرجاني، المعروف بالشالنجي من أصحاب محمد بن الحسن، روى عنه، وعن سفيان بن عيينة، ويحيى القطان.</w:t>
      </w:r>
    </w:p>
    <w:p/>
    <w:p>
      <w:pPr/>
      <w:r>
        <w:rPr/>
        <w:t xml:space="preserve">وروى عن إسماعيل المذكور، الضحاك بن الحسين الإسترباذي الفقيه الأزدي، وأبو العباس أحمد بن العباس بن محمد المسعودي.</w:t>
      </w:r>
    </w:p>
    <w:p/>
    <w:p>
      <w:pPr/>
      <w:r>
        <w:rPr/>
        <w:t xml:space="preserve">وسكن إستراباذ؛ وحدث بها، وروى عنه أهلها، وأهل جرجان.</w:t>
      </w:r>
    </w:p>
    <w:p/>
    <w:p>
      <w:pPr/>
      <w:r>
        <w:rPr/>
        <w:t xml:space="preserve">وصنف في فضائل أبي بكر، وعمر، وعثمان، رضي الله عنهم، وصف كتاب ’’ البيان ’’ في الفقه، قيل: إنه رد فيه على محمد بن الحسن، يحكي كل مسألة، ثم يرد، وله تصانيف أخر في الفقه، وغيرها.</w:t>
      </w:r>
    </w:p>
    <w:p/>
    <w:p>
      <w:pPr/>
      <w:r>
        <w:rPr/>
        <w:t xml:space="preserve">وكان أحمد بن حنبل يكاتبه، ويثني عليه.</w:t>
      </w:r>
    </w:p>
    <w:p/>
    <w:p>
      <w:pPr/>
      <w:r>
        <w:rPr/>
        <w:t xml:space="preserve">قال الفضل بن عبيد الله الحميري: سألت أحمد بن حنبل عن رجال خراسان، فقال: أما إسحاق بن راهويه فلم ير مثله، وأما إسماعيل بن سعيد الشالجي فقيه عالم.</w:t>
      </w:r>
    </w:p>
    <w:p/>
    <w:p>
      <w:pPr/>
      <w:r>
        <w:rPr/>
        <w:t xml:space="preserve">وحكى داود بن محمد أنه رآه بإستراباذ يملي الأخبار، وأن من بها من أهل العلم والفقه والحديث يترددون إليه كل يوم.</w:t>
      </w:r>
    </w:p>
    <w:p/>
    <w:p>
      <w:pPr/>
      <w:r>
        <w:rPr/>
        <w:t xml:space="preserve">قال: وكان بها حينئذ نيف وأربعون من الفقهاء، وأهل العلم.</w:t>
      </w:r>
    </w:p>
    <w:p/>
    <w:p>
      <w:pPr/>
      <w:r>
        <w:rPr/>
        <w:t xml:space="preserve">قال: زوكان من الورع بمكان.</w:t>
      </w:r>
    </w:p>
    <w:p/>
    <w:p>
      <w:pPr/>
      <w:r>
        <w:rPr/>
        <w:t xml:space="preserve">مات سنة ثلاثين ومائتين.</w:t>
      </w:r>
    </w:p>
    <w:p/>
    <w:p>
      <w:pPr/>
      <w:r>
        <w:rPr/>
        <w:t xml:space="preserve">وقيل مات بدهستان، في ربيع الأول، سنة ست وأربعين ومائتين.</w:t>
      </w:r>
    </w:p>
    <w:p/>
    <w:p>
      <w:pPr/>
      <w:r>
        <w:rPr/>
        <w:t xml:space="preserve">قال السمعاني: والشالنجي، بفتح الشين المعجمة، واللام، بينهما ألف، وسكون النون، وفي آخرها الجيم: هذه النسبة إلى بيع الأشياء من الشعر، كالمخلاة والمقود والحبل.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2026-06-14T04:07:58+03:00</dcterms:created>
  <dcterms:modified xsi:type="dcterms:W3CDTF">2026-06-14T04:07:58+03:00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