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داود بن مساعد بن نعسان عماد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داود بن مساعد بن نعسان عماد الدين
</w:t>
      </w:r>
    </w:p>
    <w:p>
      <w:pPr/>
      <w:r>
        <w:rPr/>
        <w:t xml:space="preserve">إسماعيل بن داود بن مساعد بن نعسان عماد الدين مولده سنة اثنتين وأربعين وستمائة.</w:t>
      </w:r>
    </w:p>
    <w:p/>
    <w:p>
      <w:pPr/>
      <w:r>
        <w:rPr/>
        <w:t xml:space="preserve">ووفاته ثاني رمضان المعظم، سنة أربع عشرة وسبعمائة.</w:t>
      </w:r>
    </w:p>
    <w:p/>
    <w:p>
      <w:pPr/>
      <w:r>
        <w:rPr/>
        <w:t xml:space="preserve">وكان رجلا جيدا، فصيح العبارة، مشكور السيرة.</w:t>
      </w:r>
    </w:p>
    <w:p/>
    <w:p>
      <w:pPr/>
      <w:r>
        <w:rPr/>
        <w:t xml:space="preserve">حج إلى بيت الله الحرام، ثم قدم ’’ من الحج ’’ متمرضا، إلى أن توفي في السنة المذكورة،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2026-06-14T03:53:05+03:00</dcterms:created>
  <dcterms:modified xsi:type="dcterms:W3CDTF">2026-06-14T03:53:05+03:00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