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علي بن يوسف بن إبراهيم عرف بابن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علي بن يوسف بن إبراهيم عرف بابن عبد الحق
</w:t>
      </w:r>
    </w:p>
    <w:p>
      <w:pPr/>
      <w:r>
        <w:rPr/>
        <w:t xml:space="preserve">إسماعيل بن أحمد بن علي بن يوسف بن إبراهيم عرف بابن عبد الحق عم قاضي القضاة برهان الدين، إمام، فقيه، سمع وحدث.</w:t>
      </w:r>
    </w:p>
    <w:p/>
    <w:p>
      <w:pPr/>
      <w:r>
        <w:rPr/>
        <w:t xml:space="preserve">وسمع منه ابن أخيه برهان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2026-06-15T15:35:32+03:00</dcterms:created>
  <dcterms:modified xsi:type="dcterms:W3CDTF">2026-06-15T15:35:32+03:00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