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مصطفى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مصطفى
</w:t>
      </w:r>
    </w:p>
    <w:p>
      <w:pPr/>
      <w:r>
        <w:rPr/>
        <w:t xml:space="preserve">أحمد بن مصطفى الشهير والده بمركز خليفة الرومي</w:t>
      </w:r>
    </w:p>
    <w:p/>
    <w:p>
      <w:pPr/>
      <w:r>
        <w:rPr/>
        <w:t xml:space="preserve">أخذ علم الحديث، والتفسير، والعربية، عن والده، وفاقه في العلم، ثم اشتغل بعلم التصوف والوعظ والتذكير، وانتفع به كثير من الناس، وصنف بعض الرسائل.</w:t>
      </w:r>
    </w:p>
    <w:p/>
    <w:p>
      <w:pPr/>
      <w:r>
        <w:rPr/>
        <w:t xml:space="preserve">وتوفي سنة ثلاث وستين وتسعمائة.</w:t>
      </w:r>
    </w:p>
    <w:p/>
    <w:p>
      <w:pPr/>
      <w:r>
        <w:rPr/>
        <w:t xml:space="preserve">وكان والده المذكور، من أهل العلم بالتفسير، والتصوف والتذكير، وتوفي سنة تسع وخمسين وتسعمائة،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2026-06-13T22:58:25+03:00</dcterms:created>
  <dcterms:modified xsi:type="dcterms:W3CDTF">2026-06-13T22:58:25+03:00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