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الله بن الحسين الناصحي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الله بن الحسين الناصحي القاضي
</w:t>
      </w:r>
    </w:p>
    <w:p>
      <w:pPr/>
      <w:r>
        <w:rPr/>
        <w:t xml:space="preserve">أحمد بن محمد بن عبد الله بن الحسين الناصحي القاضي من بيت العلم، والفضل، والقضاء.</w:t>
      </w:r>
    </w:p>
    <w:p/>
    <w:p>
      <w:pPr/>
      <w:r>
        <w:rPr/>
        <w:t xml:space="preserve">قال عبد الغافر: من أولاد الكبار، ووجوه بيت الناصحية، خلف أسلافه في تحصيل العلم، والتدريس في مدرسة السلطان، بنيسابور، والمناظرة في المحافل.</w:t>
      </w:r>
    </w:p>
    <w:p/>
    <w:p>
      <w:pPr/>
      <w:r>
        <w:rPr/>
        <w:t xml:space="preserve">وكان سليم النفس، مأمون الجانب، مشتغلا بنفسه، ظريف المعاشرة، قائما بقضاء الحقوق.</w:t>
      </w:r>
    </w:p>
    <w:p/>
    <w:p>
      <w:pPr/>
      <w:r>
        <w:rPr/>
        <w:t xml:space="preserve">مات في شعبان، سنة خمس عشرة وخمسمائة،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2026-06-13T20:38:04+03:00</dcterms:created>
  <dcterms:modified xsi:type="dcterms:W3CDTF">2026-06-13T20:38:04+03:00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