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داود أبي الفهم القحطاني،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داود أبي الفهم القحطاني، التنوخي
</w:t>
      </w:r>
    </w:p>
    <w:p>
      <w:pPr/>
      <w:r>
        <w:rPr/>
        <w:t xml:space="preserve">أحمد بن محمد بن داود أبي الفهم القحطاني، التنوخي أخو القاضي أبي القاسم علي محمد بن أبي الفهم.</w:t>
      </w:r>
    </w:p>
    <w:p/>
    <w:p>
      <w:pPr/>
      <w:r>
        <w:rPr/>
        <w:t xml:space="preserve">تفقه على أبي الحسن الكرخي.</w:t>
      </w:r>
    </w:p>
    <w:p/>
    <w:p>
      <w:pPr/>
      <w:r>
        <w:rPr/>
        <w:t xml:space="preserve">وقرأ ’’ أدب القاضي ’’ عليه، وعلقه عنه ببغداد.</w:t>
      </w:r>
    </w:p>
    <w:p/>
    <w:p>
      <w:pPr/>
      <w:r>
        <w:rPr/>
        <w:t xml:space="preserve">ثم سار إلى أخيه، في سنة سبع عشرة وثلاثمائة، وهو بالبصرة، فاستابه بتستر وأعمالها، فأقام بها.</w:t>
      </w:r>
    </w:p>
    <w:p/>
    <w:p>
      <w:pPr/>
      <w:r>
        <w:rPr/>
        <w:t xml:space="preserve">وكان من أصحاب الحديث، حافظا للقرآن، يعرف شيئا من تفسيره، ويتكلم على المتشابه والمشكل.</w:t>
      </w:r>
    </w:p>
    <w:p/>
    <w:p>
      <w:pPr/>
      <w:r>
        <w:rPr/>
        <w:t xml:space="preserve">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داود أبي الفهم القحطاني الحنفي
</w:t>
      </w:r>
    </w:p>
    <w:p>
      <w:pPr/>
      <w:r>
        <w:rPr/>
        <w:t xml:space="preserve">أحمد بن محمد بن داود أبي الفهم القحطاني الحنفي ينسب إلى يشجب بن يعرب بن قحطان التنوخي</w:t>
      </w:r>
    </w:p>
    <w:p/>
    <w:p>
      <w:pPr/>
      <w:r>
        <w:rPr/>
        <w:t xml:space="preserve">أخو القاضي أبي القاسم علي بن محمد بن أبي الفهم وكان من أصحاب الحديث حافظا للقرآن يعرف شيئا من تفسيره ويتكلم على المتشابه والمشكل</w:t>
      </w:r>
    </w:p>
    <w:p/>
    <w:p>
      <w:pPr/>
      <w:r>
        <w:rPr/>
        <w:t xml:space="preserve">توفي سنة سبع عشرة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2026-06-13T20:13:04+03:00</dcterms:created>
  <dcterms:modified xsi:type="dcterms:W3CDTF">2026-06-13T20:13:04+03:00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