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الاستراباذي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الاستراباذي
</w:t>
      </w:r>
    </w:p>
    <w:p>
      <w:pPr/>
      <w:r>
        <w:rPr/>
        <w:t xml:space="preserve">أحمد بن محمد بن الحسن الاستراباذي تفقه على علي بن أبي طالب بن أبي العلاء، وروى عنه.</w:t>
      </w:r>
    </w:p>
    <w:p/>
    <w:p>
      <w:pPr/>
      <w:r>
        <w:rPr/>
        <w:t xml:space="preserve">تفقه عليه أبو عبد الله محمد بن محمد بن محمد الثلجي.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2026-06-13T20:05:27+03:00</dcterms:created>
  <dcterms:modified xsi:type="dcterms:W3CDTF">2026-06-13T20:05:27+03:00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