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محمد بن يوسف بن إسماعيل بن شاه، أبو بكر الزاهد ابن أبي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محمد بن يوسف بن إسماعيل بن شاه، أبو بكر الزاهد ابن أبي عبد الله
</w:t>
      </w:r>
    </w:p>
    <w:p>
      <w:pPr/>
      <w:r>
        <w:rPr/>
        <w:t xml:space="preserve">أحمد بن محمد بن أحمد بن محمد بن يوسف بن إسماعيل بن شاه، أبو بكر الزاهد ابن أبي عبد الله الإمام بن الإمام، من بيت العلم والفضل.</w:t>
      </w:r>
    </w:p>
    <w:p/>
    <w:p>
      <w:pPr/>
      <w:r>
        <w:rPr/>
        <w:t xml:space="preserve">تفقه على والده.</w:t>
      </w:r>
    </w:p>
    <w:p/>
    <w:p>
      <w:pPr/>
      <w:r>
        <w:rPr/>
        <w:t xml:space="preserve">وسمع الحديث من الخليل بن أحمد القاضي السجزي الحنفي.</w:t>
      </w:r>
    </w:p>
    <w:p/>
    <w:p>
      <w:pPr/>
      <w:r>
        <w:rPr/>
        <w:t xml:space="preserve">سمع منه ابنه محمد بن أحمد، وواصل بن حمزة.</w:t>
      </w:r>
    </w:p>
    <w:p/>
    <w:p>
      <w:pPr/>
      <w:r>
        <w:rPr/>
        <w:t xml:space="preserve">قال أبو سعد: كان من أهل العلم والزهد، ويقول الشعر.</w:t>
      </w:r>
    </w:p>
    <w:p/>
    <w:p>
      <w:pPr/>
      <w:r>
        <w:rPr/>
        <w:t xml:space="preserve">وقال ابن ماكولا: أحد الفضلاء المتقدمين في الأدب، وفي علم التصوف، والكلام على طريقتهم، وله كرامات مشهورة.</w:t>
      </w:r>
    </w:p>
    <w:p/>
    <w:p>
      <w:pPr/>
      <w:r>
        <w:rPr/>
        <w:t xml:space="preserve">وله شعر كثير جيد، فيه معان حسنة مستكثرة.</w:t>
      </w:r>
    </w:p>
    <w:p/>
    <w:p>
      <w:pPr/>
      <w:r>
        <w:rPr/>
        <w:t xml:space="preserve">ورأيت له ’’ ديوان شعر ’’ أكثره بخط تلميذه ابن سينا الفيلسوف.</w:t>
      </w:r>
    </w:p>
    <w:p/>
    <w:p>
      <w:pPr/>
      <w:r>
        <w:rPr/>
        <w:t xml:space="preserve">مات في المحرم، سنة ست وسبعين وثلاثمائة، وصلى عليه الإمام أبو بكر بن الفضل البخاري، وهو ابن ثلاث وستين سنة.</w:t>
      </w:r>
    </w:p>
    <w:p/>
    <w:p>
      <w:pPr/>
      <w:r>
        <w:rPr/>
        <w:t xml:space="preserve">وذكره الذهبي فقال: كان صدرا، إماما، وكان زاهدا، مليح التصانيف.</w:t>
      </w:r>
    </w:p>
    <w:p/>
    <w:p>
      <w:pPr/>
      <w:r>
        <w:rPr/>
        <w:t xml:space="preserve">وله النظم والنثر، وديوانه مشهور، ويذكر عنه كرامات.</w:t>
      </w:r>
    </w:p>
    <w:p/>
    <w:p>
      <w:pPr/>
      <w:r>
        <w:rPr/>
        <w:t xml:space="preserve">يروى عن أبي بكر محمد (بن الفضل).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2026-06-13T20:41:39+03:00</dcterms:created>
  <dcterms:modified xsi:type="dcterms:W3CDTF">2026-06-13T20:41:39+03:00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