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العزيز الحلواني البخاري، الإمام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العزيز الحلواني البخاري، الإمام
</w:t>
      </w:r>
    </w:p>
    <w:p>
      <w:pPr/>
      <w:r>
        <w:rPr/>
        <w:t xml:space="preserve">أحمد بن عبد العزيز الحلواني البخاري، الإمام قال في ’’ الجواهر ’’: تفقه عليه علي بن عبيد الله الخطيبي.</w:t>
      </w:r>
    </w:p>
    <w:p/>
    <w:p>
      <w:pPr/>
      <w:r>
        <w:rPr/>
        <w:t xml:space="preserve">ثم أظنه ابن الإمام شمس الأئمة عبد العزيز الحلواني.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2026-05-15T00:25:18+03:00</dcterms:created>
  <dcterms:modified xsi:type="dcterms:W3CDTF">2026-05-15T00:25:18+03:00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