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عبد الله ابن أبي القاسم البلخي، أبو جعفر، القاضي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 الله ابن أبي القاسم البلخي، أبو جعفر، القاضي
</w:t>
      </w:r>
    </w:p>
    <w:p>
      <w:pPr/>
      <w:r>
        <w:rPr/>
        <w:t xml:space="preserve">أحمد بن عبد الله ابن أبي القاسم البلخي، أبو جعفر، القاضي له كتاب الرد على المشنعين على أبي حنيفة، سماه ’’ الإبانة ’’.</w:t>
      </w:r>
    </w:p>
    <w:p/>
    <w:p>
      <w:pPr/>
      <w:r>
        <w:rPr/>
        <w:t xml:space="preserve">كذا في ’’ الجواهر 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109)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2026-05-14T23:26:16+03:00</dcterms:created>
  <dcterms:modified xsi:type="dcterms:W3CDTF">2026-05-14T23:26:16+03:00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