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زيهراد بن مهران أبو الحسن، السيرافي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زيهراد بن مهران أبو الحسن، السيرافي
</w:t>
      </w:r>
    </w:p>
    <w:p>
      <w:pPr/>
      <w:r>
        <w:rPr/>
        <w:t xml:space="preserve">أحمد بن زيهراد بن مهران أبو الحسن، السيرافي المقري، الفقيه، المتكلم.</w:t>
      </w:r>
    </w:p>
    <w:p/>
    <w:p>
      <w:pPr/>
      <w:r>
        <w:rPr/>
        <w:t xml:space="preserve">أحد الفقهاء من أصحاب أبي حنيفة، الذين قدموا مصر، وأملى بها.</w:t>
      </w:r>
    </w:p>
    <w:p/>
    <w:p>
      <w:pPr/>
      <w:r>
        <w:rPr/>
        <w:t xml:space="preserve">حدث عن أبي داود سليمان بن الأشعث، والربيع بن سليمان المرادي، والقاضي بكار.</w:t>
      </w:r>
    </w:p>
    <w:p/>
    <w:p>
      <w:pPr/>
      <w:r>
        <w:rPr/>
        <w:t xml:space="preserve">وسمع منه بمصر أبو حفص عمر بن شاهين، وعبد الغني بن سعيد.</w:t>
      </w:r>
    </w:p>
    <w:p/>
    <w:p>
      <w:pPr/>
      <w:r>
        <w:rPr/>
        <w:t xml:space="preserve">وكانت ولادته سنة ثلاث وخمسين ومائتين.</w:t>
      </w:r>
    </w:p>
    <w:p/>
    <w:p>
      <w:pPr/>
      <w:r>
        <w:rPr/>
        <w:t xml:space="preserve">ذكره أبو عمرو الداني في ’’ طبقات القراء ’’، وقال: توفي بمصر، سنة أربع وأربعين وثلاثمائة، وقيل: سنة ست، ورمي بالاعتزال.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2026-05-14T21:01:50+03:00</dcterms:created>
  <dcterms:modified xsi:type="dcterms:W3CDTF">2026-05-14T21:01:50+03:00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