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خالد
</w:t>
      </w:r>
    </w:p>
    <w:p>
      <w:pPr>
        <w:jc w:val="start"/>
        <w:bidi/>
      </w:pPr>
      <w:r>
        <w:rPr>
          <w:rFonts w:ascii="arial" w:hAnsi="arial" w:eastAsia="arial" w:cs="arial"/>
          <w:sz w:val="28"/>
          <w:szCs w:val="28"/>
          <w:b w:val="1"/>
          <w:bCs w:val="1"/>
          <w:rtl/>
        </w:rPr>
        <w:t xml:space="preserve">معبد بن خالد
</w:t>
      </w:r>
    </w:p>
    <w:p>
      <w:pPr/>
      <w:r>
        <w:rPr/>
        <w:t xml:space="preserve">معبد بن خالد  معبد بن خالد الجهنمي، ابو زرعة: صحابي، من القادة. اسلم قديما، وكان احد الاربعة الذين حملوا الوية (جهينة) يوم فتح مكة. وكان يلزم البادية. عاش بضعا وثمانين سنة. </w:t>
      </w:r>
    </w:p>
    <w:p>
      <w:pPr>
        <w:jc w:val="start"/>
        <w:bidi/>
      </w:pPr>
      <w:r>
        <w:rPr>
          <w:sz w:val="24"/>
          <w:szCs w:val="24"/>
          <w:b w:val="1"/>
          <w:bCs w:val="1"/>
          <w:rtl/>
        </w:rPr>
        <w:t xml:space="preserve">
الأعلام،(دار العلم للملايين - بيروت،2002،ط 15،ج 7،ص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w:t>
      </w:r>
    </w:p>
    <w:p>
      <w:pPr/>
      <w:r>
        <w:rPr/>
        <w:t xml:space="preserve">معبد بن خالد (ب س) معبد بن خالد الجهني، يكنى أبا روعة.</w:t>
      </w:r>
    </w:p>
    <w:p/>
    <w:p>
      <w:pPr/>
      <w:r>
        <w:rPr/>
        <w:t xml:space="preserve">ذكره الواقدي في الصحابة، وقال: أسلم قديما، وكان أحد الأربعة الذين حملوا ألوية جهينة يوم الفتح، ومات سنة ثنتين وسبعين، وهو ابن بضع وثمانين سنة، وكان يلزم البادية. </w:t>
      </w:r>
    </w:p>
    <w:p/>
    <w:p>
      <w:pPr/>
      <w:r>
        <w:rPr/>
        <w:t xml:space="preserve">وقال أبو أحمد الحاكم في الكنى، في الراء: أبو روعة معبد بن خالد الجهني، له صحبة، وكان ألزم جهني للبادية، وقال: توفي سنة ثلاث وسبعين، وهو ابن ثمانين سنة. وكذلك قال ابن أبي حاتم سواء في الكنية، والسن، والوفاة، وقال: روى عن أبي بكر، وعمر، وقال: هو غير معبد بن خالد الذي هو عندكم أول من تكلم بالبصرة بالقدر، وقال: لا يعرف معبد الجهني ابن من هو؟ وليس ابن خالد. وقال غيره: هو نفسه.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1149)/(دار الكتب العلمية - بيروت،1994،ط 1،ج 5،ص 209)/(دار الفكر - بيروت،1989،ط 1،ج 4،ص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الجهني
</w:t>
      </w:r>
    </w:p>
    <w:p>
      <w:pPr/>
      <w:r>
        <w:rPr/>
        <w:t xml:space="preserve">معبد بن خالد الجهني أبو روعة».</w:t>
      </w:r>
    </w:p>
    <w:p/>
    <w:p>
      <w:pPr/>
      <w:r>
        <w:rPr/>
        <w:t xml:space="preserve">قال الواقدي: أسلم قديما، وكان أحد الأربعة الذين حملوا ألوية جهينة يوم فتح مكة، وكان يلزم البادية.</w:t>
      </w:r>
    </w:p>
    <w:p/>
    <w:p>
      <w:pPr/>
      <w:r>
        <w:rPr/>
        <w:t xml:space="preserve">مات سنة اثنتين وسبعين، وهو ابن بضع وثمانين سنة.</w:t>
      </w:r>
    </w:p>
    <w:p/>
    <w:p>
      <w:pPr/>
      <w:r>
        <w:rPr/>
        <w:t xml:space="preserve">وقال ابن أبي حاتم، وأبو أحمد الحاكم، وابن حبان: له صحبة، وله رواية عن أبي بكر وعمر.</w:t>
      </w:r>
    </w:p>
    <w:p/>
    <w:p>
      <w:pPr/>
      <w:r>
        <w:rPr/>
        <w:t xml:space="preserve">قال أبو عمر: هو غير معبد الذي تكلم في القدر. وقيل: هو هو.</w:t>
      </w:r>
    </w:p>
    <w:p/>
    <w:p>
      <w:pPr/>
      <w:r>
        <w:rPr/>
        <w:t xml:space="preserve">قلت: هذا الثاني باطل، فإن القدري وافق هذا الصحابي في اسم أبيه ونسبه، واختلف في اسم أبيه، فقيل خالد مثل الصحابي، وقيل عبد الله بن عويم، وقيل عبد بن عكيم، ومن ثم زعم بعضهم أنه ولد الذي روى حديث: «لا تنتفعوا من الميتة بإهاب ولا عصب».</w:t>
      </w:r>
    </w:p>
    <w:p/>
    <w:p>
      <w:pPr/>
      <w:r>
        <w:rPr/>
        <w:t xml:space="preserve">وحكى البخاري في التاريخ الصغير أنه معبد بن عبد الرحمن. فالله أعلم.</w:t>
      </w:r>
    </w:p>
    <w:p>
      <w:pPr>
        <w:jc w:val="start"/>
        <w:bidi/>
      </w:pPr>
      <w:r>
        <w:rPr>
          <w:sz w:val="24"/>
          <w:szCs w:val="24"/>
          <w:b w:val="1"/>
          <w:bCs w:val="1"/>
          <w:rtl/>
        </w:rPr>
        <w:t xml:space="preserve">
الإصابة في تمييز الصحابة،(دار الكتب العلمية - بيروت،1995،ط 1،ج 6،ص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الجهني
</w:t>
      </w:r>
    </w:p>
    <w:p>
      <w:pPr/>
      <w:r>
        <w:rPr/>
        <w:t xml:space="preserve">معبد بن خالد الجهني  يكنى أبا روعة. ذكره الواقدي في الصحابة، وقال الواقدي: أسلم معبد بن خالد قديما، وهو أحد الأربعة الذين حملوا ألوية جهينة يوم الفتح.</w:t>
      </w:r>
    </w:p>
    <w:p/>
    <w:p>
      <w:pPr/>
      <w:r>
        <w:rPr/>
        <w:t xml:space="preserve">ومات سنة اثنتين وسبعين، وهو ابن بضع وثمانين، وكان يلزم البادية، وقال أبو أحمد الحاكم- في كتاب الكنى في الراء: أبو روعة هو معبد بن خالد الجهني، له صحبة، كان يلزم البادية، ذكره عن الواقدي. وقال عنه: توفي سنة ثلاث وسبعين، وهو ابن ثمانين سنة، وكذلك قال ابن أبي حاتم سواء في الكنية والسن والوفاة. وقالا: له صحبة. وزاد ابن أبي حاتم: وروى عن أبي بكر، وعمر، وقال ابن أبي حاتم: هو غير معبد بن خالد الذي هو عندهم أول من تكلم بالقدر بالبصرة، وقال: لا يعرف معبد الجهني ابن من هو؟</w:t>
      </w:r>
    </w:p>
    <w:p/>
    <w:p>
      <w:pPr/>
      <w:r>
        <w:rPr/>
        <w:t xml:space="preserve">وليس ابن خالد. وقال غيره: هو نفسه.</w:t>
      </w:r>
    </w:p>
    <w:p>
      <w:pPr>
        <w:jc w:val="start"/>
        <w:bidi/>
      </w:pPr>
      <w:r>
        <w:rPr>
          <w:sz w:val="24"/>
          <w:szCs w:val="24"/>
          <w:b w:val="1"/>
          <w:bCs w:val="1"/>
          <w:rtl/>
        </w:rPr>
        <w:t xml:space="preserve">
الاستيعاب في معرفة الأصحاب،(دار الجيل - بيروت،1992،ط 1،ج 3،ص 1426)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w:t>
      </w:r>
    </w:p>
    <w:p>
      <w:pPr/>
      <w:r>
        <w:rPr/>
        <w:t xml:space="preserve">معبد بن خالد. وهو أبو زرعة الجهني. أسلم قديما وكان مع كرز بن جابر الفهري حين بعثه رسول الله - صلى الله عليه وسلم - سرية إلى العرنيين الذين أغاروا على لقاح رسول الله - صلى الله عليه وسلم - بذي الجدر. وهو أحد الأربعة الذين حملوا ألوية جهينة الأربعة التي عقدها رسول الله - صلى الله عليه وسلم - يوم فتح مكة. وكان ألزمهم للبادية. وقد روى عن أبي بكر وعمر ومات سنة اثنتين وسبعين وهو ابن بضع وثمانين سنة.</w:t>
      </w:r>
    </w:p>
    <w:p>
      <w:pPr>
        <w:jc w:val="start"/>
        <w:bidi/>
      </w:pPr>
      <w:r>
        <w:rPr>
          <w:sz w:val="24"/>
          <w:szCs w:val="24"/>
          <w:b w:val="1"/>
          <w:bCs w:val="1"/>
          <w:rtl/>
        </w:rPr>
        <w:t xml:space="preserve">
الطبقات الكبرى،(دار الكتب العلمية - بيروت،1990،ط 1،ج 4،ص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الجهني
</w:t>
      </w:r>
    </w:p>
    <w:p>
      <w:pPr/>
      <w:r>
        <w:rPr/>
        <w:t xml:space="preserve">معبد بن خالد الجهني </w:t>
      </w:r>
    </w:p>
    <w:p/>
    <w:p>
      <w:pPr/>
      <w:r>
        <w:rPr/>
        <w:t xml:space="preserve">له صحبة مات سنة ثنتين وسبعين وهو بن ثمانين سنة وأكثر مقامه كان بالبادية في أرض جهينة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الجهني أبو رغوة
</w:t>
      </w:r>
    </w:p>
    <w:p>
      <w:pPr/>
      <w:r>
        <w:rPr/>
        <w:t xml:space="preserve">معبد بن خالد الجهني أبو رغوة </w:t>
      </w:r>
    </w:p>
    <w:p/>
    <w:p>
      <w:pPr/>
      <w:r>
        <w:rPr/>
        <w:t xml:space="preserve">له صحبة روى عن أبي بكر وعمر رضي الله تعالى عنهما مات سنة ثنتين وسبعين وهو ابن ثمانين سمعت أبي يقول ذلك ويقول هو مجهول نا عبد الرحمن انا يعقوب بن إسحاق الهروي فيما كتب إلي قال نا عثمان بن سعيد الدارمي قال قلت ليحيى بن معين معبد بن خالد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2026-05-16T11:53:34+03:00</dcterms:created>
  <dcterms:modified xsi:type="dcterms:W3CDTF">2026-05-16T11:53:34+03:00</dcterms:modified>
</cp:coreProperties>
</file>

<file path=docProps/custom.xml><?xml version="1.0" encoding="utf-8"?>
<Properties xmlns="http://schemas.openxmlformats.org/officeDocument/2006/custom-properties" xmlns:vt="http://schemas.openxmlformats.org/officeDocument/2006/docPropsVTypes"/>
</file>