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أنوشروان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أنوشروان الرازي
</w:t>
      </w:r>
    </w:p>
    <w:p>
      <w:pPr/>
      <w:r>
        <w:rPr/>
        <w:t xml:space="preserve">أحمد بن الحسن بن أنوشروان الرازي قاضي القضاة، أبو المفاخر، تاج الدين.</w:t>
      </w:r>
    </w:p>
    <w:p/>
    <w:p>
      <w:pPr/>
      <w:r>
        <w:rPr/>
        <w:t xml:space="preserve">والد قاضي القضاة حسام الدين بن أبي الفضائل الحسن بن أحمد، الآتي ذكره في محله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2026-06-13T18:39:43+03:00</dcterms:created>
  <dcterms:modified xsi:type="dcterms:W3CDTF">2026-06-13T18:39:43+03:00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