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حاج، أبو عبد الله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حاج، أبو عبد الله
</w:t>
      </w:r>
    </w:p>
    <w:p>
      <w:pPr/>
      <w:r>
        <w:rPr/>
        <w:t xml:space="preserve">أحمد بن حاج، أبو عبد الله، العامري، النيسابوري، الفقيه صاحب محمد بن الحسن، تفقه عليه.</w:t>
      </w:r>
    </w:p>
    <w:p/>
    <w:p>
      <w:pPr/>
      <w:r>
        <w:rPr/>
        <w:t xml:space="preserve">وكان جليلا، يمع ابن المبارك، وسفيان بن عيينة.</w:t>
      </w:r>
    </w:p>
    <w:p/>
    <w:p>
      <w:pPr/>
      <w:r>
        <w:rPr/>
        <w:t xml:space="preserve">وروى عنه أبو عبد الله أحمد بن حرب، وأحمد بن نصر اللباد، شيخ الحنفية بنيسابور.</w:t>
      </w:r>
    </w:p>
    <w:p/>
    <w:p>
      <w:pPr/>
      <w:r>
        <w:rPr/>
        <w:t xml:space="preserve">ذكره الحاكم في ’’ تاريخها ’’، وقال: قرأت بخط أبي عمرو المستملى وفاته سنة سبع وثلاثين ومائتين. رحمه الله تعالى.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السنية في تراجم الحنفية،(دار الرفاعي - الرياض،1983،ط 0،ج 1،ص 96)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2026-05-14T22:10:29+03:00</dcterms:created>
  <dcterms:modified xsi:type="dcterms:W3CDTF">2026-05-14T22:10:29+03:00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