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مالك
</w:t>
      </w:r>
    </w:p>
    <w:p>
      <w:pPr/>
      <w:r>
        <w:rPr/>
        <w:t xml:space="preserve">معاوية بن مالك  معاوية بن مالك بن عمرو بن عوف بن مالك بن الاوس، من الازد، من قحطان: جد جاهلي. من نسله (جابر بن عتيك) الصحابي، من البدريين، و (حاطب) في الجاهلية، بين الاوس والخزرج.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2026-05-16T11:55:52+03:00</dcterms:created>
  <dcterms:modified xsi:type="dcterms:W3CDTF">2026-05-16T11:55:52+03:00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