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أسد
</w:t>
      </w:r>
    </w:p>
    <w:p>
      <w:pPr/>
      <w:r>
        <w:rPr/>
        <w:t xml:space="preserve">أحمد بن أسد من أقران شمس الإسلام محمود الأوزجندي.</w:t>
      </w:r>
    </w:p>
    <w:p/>
    <w:p>
      <w:pPr/>
      <w:r>
        <w:rPr/>
        <w:t xml:space="preserve">ذكره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2026-05-14T19:42:28+03:00</dcterms:created>
  <dcterms:modified xsi:type="dcterms:W3CDTF">2026-05-14T19:42:28+03:00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