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إبراهيم، تاج الدين الرومي، الشهير بابن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إبراهيم، تاج الدين الرومي، الشهير بابن الخطيب
</w:t>
      </w:r>
    </w:p>
    <w:p>
      <w:pPr/>
      <w:r>
        <w:rPr/>
        <w:t xml:space="preserve">إبراهيم، تاج الدين الرومي، الشهير بابن الخطيب قرأ على المولى يكان، ودأب، وحصل، وصارت عنده مهارة تامة في غالب الفنون، وصار مدرسا بمدرسة أزنبق.</w:t>
      </w:r>
    </w:p>
    <w:p/>
    <w:p>
      <w:pPr/>
      <w:r>
        <w:rPr/>
        <w:t xml:space="preserve">وكان شيخا فاضلا، صاحب شيبه نيرة، وأخلاق حميدة.</w:t>
      </w:r>
    </w:p>
    <w:p/>
    <w:p>
      <w:pPr/>
      <w:r>
        <w:rPr/>
        <w:t xml:space="preserve">توفي في أوائل سلطنة السلطان محمد خان ببلدة أزنبق، تغمده الله تعالى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2026-05-14T18:54:12+03:00</dcterms:created>
  <dcterms:modified xsi:type="dcterms:W3CDTF">2026-05-14T18:54:12+03:00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