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محمود بن أحمد بن حسن، أبو الطيب، الأقصرائي الأصل، المواهبي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محمود بن أحمد بن حسن، أبو الطيب، الأقصرائي الأصل، المواهبي
</w:t>
      </w:r>
    </w:p>
    <w:p>
      <w:pPr/>
      <w:r>
        <w:rPr/>
        <w:t xml:space="preserve">إبراهيم بن محمود بن أحمد بن حسن، أبو الطيب، الأقصرائي الأصل، المواهبي نسبة إلى شيخ يقال له أبو المواهب، وكان يقرأ عليه فاشتهر به.</w:t>
      </w:r>
    </w:p>
    <w:p/>
    <w:p>
      <w:pPr/>
      <w:r>
        <w:rPr/>
        <w:t xml:space="preserve">أخذ عن إينال باي الفقه.</w:t>
      </w:r>
    </w:p>
    <w:p/>
    <w:p>
      <w:pPr/>
      <w:r>
        <w:rPr/>
        <w:t xml:space="preserve">وأثنى عليه القاضي خير الدين السخاوي قاضي المالكية بطيبة، وتكلم فيه غيره، والله أعلم بحاله.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2026-05-14T19:00:39+03:00</dcterms:created>
  <dcterms:modified xsi:type="dcterms:W3CDTF">2026-05-14T19:00:39+03:00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