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إبراهيم بن محمد بن سعيد بن عبيد الله، السيد، برهان الدين،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إبراهيم بن محمد بن سعيد بن عبيد الله، السيد، برهان الدين، بن العلاء
</w:t>
      </w:r>
    </w:p>
    <w:p>
      <w:pPr/>
      <w:r>
        <w:rPr/>
        <w:t xml:space="preserve">إبراهيم بن علي بن إبراهيم بن محمد بن سعيد بن عبيد الله، السيد، برهان الدين، بن العلاء الحسيني، البقاعي الأصل الدمشقي، الصالحي</w:t>
      </w:r>
    </w:p>
    <w:p/>
    <w:p>
      <w:pPr/>
      <w:r>
        <w:rPr/>
        <w:t xml:space="preserve">ولد بعد الخمسين تقريبا، بصالحية دمشق، ونشأ بها.</w:t>
      </w:r>
    </w:p>
    <w:p/>
    <w:p>
      <w:pPr/>
      <w:r>
        <w:rPr/>
        <w:t xml:space="preserve">وقرأ القرآن عند عمر اللؤلؤي الحنبلي.</w:t>
      </w:r>
    </w:p>
    <w:p/>
    <w:p>
      <w:pPr/>
      <w:r>
        <w:rPr/>
        <w:t xml:space="preserve">وأخذ الفقه عن قاسم الرومي، والشرف ابن عيد، والكمال ابن شهاب النيسابوري، وعنه أخذ أصول الدين والنحو، والمنطق والمعاني.</w:t>
      </w:r>
    </w:p>
    <w:p/>
    <w:p>
      <w:pPr/>
      <w:r>
        <w:rPr/>
        <w:t xml:space="preserve">ولازم عبد النبي المغربي في الأصلين، والحكمة، وأدب البحث، والمنطق، وغيرهما.</w:t>
      </w:r>
    </w:p>
    <w:p/>
    <w:p>
      <w:pPr/>
      <w:r>
        <w:rPr/>
        <w:t xml:space="preserve">وجود القرآن على عبد الله ابن العجمي الرفاء.</w:t>
      </w:r>
    </w:p>
    <w:p/>
    <w:p>
      <w:pPr/>
      <w:r>
        <w:rPr/>
        <w:t xml:space="preserve">وسمع الحديث على البرهان ابن مفلح، وغيره.</w:t>
      </w:r>
    </w:p>
    <w:p/>
    <w:p>
      <w:pPr/>
      <w:r>
        <w:rPr/>
        <w:t xml:space="preserve">وأم بالريحانية، وتكسب بالشهادة، وحج، وجاور.</w:t>
      </w:r>
    </w:p>
    <w:p/>
    <w:p>
      <w:pPr/>
      <w:r>
        <w:rPr/>
        <w:t xml:space="preserve">قال السخاوي: ولازمني حينئذ، حتى قرأ ’’ شرحي على التقريب ’’ للنووي، وكتبه بخطه، بل وسمع في ’’ شرحي الألفية ’’، وكذا ’’ شرح المصنف ’’.</w:t>
      </w:r>
    </w:p>
    <w:p/>
    <w:p>
      <w:pPr/>
      <w:r>
        <w:rPr/>
        <w:t xml:space="preserve">وكان إنسانا فاضلا، يستحضر كثيرا من ’’ البخاري ’’ وغيره.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2026-05-14T18:03:27+03:00</dcterms:created>
  <dcterms:modified xsi:type="dcterms:W3CDTF">2026-05-14T18:03:27+03:00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