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الواحد بن إبراهيم بن أحمد بن أبي بكر بن عبد الوهاب المرشدي، المكي،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الواحد بن إبراهيم بن أحمد بن أبي بكر بن عبد الوهاب المرشدي، المكي، الحنفي
</w:t>
      </w:r>
    </w:p>
    <w:p>
      <w:pPr/>
      <w:r>
        <w:rPr/>
        <w:t xml:space="preserve">إبراهيم بن عبد الواحد بن إبراهيم بن أحمد بن أبي بكر بن عبد الوهاب المرشدي، المكي، الحنفي ولد يوم الثلاثاء، منتصف صفر، سنة ست عشرة وثمانمائة، بمكة المشرفة.</w:t>
      </w:r>
    </w:p>
    <w:p/>
    <w:p>
      <w:pPr/>
      <w:r>
        <w:rPr/>
        <w:t xml:space="preserve">وحفظ القرآن الكريم، و ’’ القدوري ’’، واشتغل على أبيه.</w:t>
      </w:r>
    </w:p>
    <w:p/>
    <w:p>
      <w:pPr/>
      <w:r>
        <w:rPr/>
        <w:t xml:space="preserve">وكان تاليا في لكتاب الله تعالى، متعففا عن الصدقات والزكوات، متقنعا مع ثروة.</w:t>
      </w:r>
    </w:p>
    <w:p/>
    <w:p>
      <w:pPr/>
      <w:r>
        <w:rPr/>
        <w:t xml:space="preserve">مات في ظهر يوم الجمعة، عاشر صفر، سنة سبع وسبعين وثمانمائة، بمكة المشرفة.</w:t>
      </w:r>
    </w:p>
    <w:p/>
    <w:p>
      <w:pPr/>
      <w:r>
        <w:rPr/>
        <w:t xml:space="preserve">أرخه ابن فهد. كذا في ’’ الضوء اللامع ’’ للسخاوي.</w:t>
      </w:r>
    </w:p>
    <w:p/>
    <w:p>
      <w:pPr/>
      <w:r>
        <w:rPr/>
        <w:t xml:space="preserve">وهو من بيت العلم، والفضل والديانة، وفي هذا الكتاب كثير من أهله وأقاربه.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2026-05-14T18:03:40+03:00</dcterms:created>
  <dcterms:modified xsi:type="dcterms:W3CDTF">2026-05-14T18:03:40+03:00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