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
</w:t>
      </w:r>
    </w:p>
    <w:p>
      <w:pPr/>
      <w:r>
        <w:rPr/>
        <w:t xml:space="preserve">إبراهيم بن عبد الله - وفي ’’ تاريخ دمشق ’’ عوض عبد الله عبد الرحمن -</w:t>
      </w:r>
    </w:p>
    <w:p/>
    <w:p>
      <w:pPr/>
      <w:r>
        <w:rPr/>
        <w:t xml:space="preserve">ابن جعفر بن عبد الرحمن بن جعفر، أبو السمح، التنوخي</w:t>
      </w:r>
    </w:p>
    <w:p/>
    <w:p>
      <w:pPr/>
      <w:r>
        <w:rPr/>
        <w:t xml:space="preserve">الفقيه، المعري</w:t>
      </w:r>
    </w:p>
    <w:p/>
    <w:p>
      <w:pPr/>
      <w:r>
        <w:rPr/>
        <w:t xml:space="preserve">رحل إلى أصبهان، وسمع الحديث بها، وبغيرها، وروى عن عبد الواحد بن محمد الكفرطابي، وغيره.</w:t>
      </w:r>
    </w:p>
    <w:p/>
    <w:p>
      <w:pPr/>
      <w:r>
        <w:rPr/>
        <w:t xml:space="preserve">قال ابن عساكر، في ’’ تاريخ دمشق ’’: اجتاز بها عند توج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2026-06-13T18:24:54+03:00</dcterms:created>
  <dcterms:modified xsi:type="dcterms:W3CDTF">2026-06-13T18:24:54+03:00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