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شعيب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شعيب
</w:t>
      </w:r>
    </w:p>
    <w:p>
      <w:pPr/>
      <w:r>
        <w:rPr/>
        <w:t xml:space="preserve">إبراهيم بن شعيب قال في ’’ الجواهر ’’: من طبقة بشر بن أبي الأزهر القاضي، رحمهما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2026-06-13T18:23:38+03:00</dcterms:created>
  <dcterms:modified xsi:type="dcterms:W3CDTF">2026-06-13T18:23:38+03:00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