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المعافري
</w:t>
      </w:r>
    </w:p>
    <w:p>
      <w:pPr/>
      <w:r>
        <w:rPr/>
        <w:t xml:space="preserve">محمد بن يحيى المعافري ذكره بن شعبان في أصحاب مالك الإسكندرانيين.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2026-05-14T14:35:43+03:00</dcterms:created>
  <dcterms:modified xsi:type="dcterms:W3CDTF">2026-05-14T14:35:43+03:00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