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 بن شبل أبو عبد الله الإفريقي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سليم بن شبل أبو عبد الله الإفريقي
</w:t>
      </w:r>
    </w:p>
    <w:p>
      <w:pPr/>
      <w:r>
        <w:rPr/>
        <w:t xml:space="preserve">محمد بن سليم بن شبل أبو عبد الله الإفريقي سمع من سحنون وكان ثقة معروفا بالسماع من محمد بن رمح. توفي سنة سبع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2،ص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2026-05-14T14:39:53+03:00</dcterms:created>
  <dcterms:modified xsi:type="dcterms:W3CDTF">2026-05-14T14:39:53+03:00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