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المحاربي
</w:t>
      </w:r>
    </w:p>
    <w:p>
      <w:pPr/>
      <w:r>
        <w:rPr/>
        <w:t xml:space="preserve">محمد بن علي المحاربي غرناطي كان من جلة أهل العلم ببلده روي عن أبي جعفر بن الباذش وأجاز له أبو محمد بن عتاب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2026-05-14T14:35:10+03:00</dcterms:created>
  <dcterms:modified xsi:type="dcterms:W3CDTF">2026-05-14T14:35:10+03:00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