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أشرس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أشرس
</w:t>
      </w:r>
    </w:p>
    <w:p>
      <w:pPr/>
      <w:r>
        <w:rPr/>
        <w:t xml:space="preserve">عبد الرحيم بن أشرس وقيل: اسمه العباس وقيل عبد الرحمن هو أنصاري من العرب ثقة فاضل: سمع من مالك روى عنه بن القاسم وفي رجال بن وهب: أبو الأشرس: عبد الرحمن بن أشرس المغربي التونسي ولعله أخ لأبي مسعود وكان يكنى أبا مسعود وقد بين هذا بن شعبان فقال عنه: أبو مسعود: عبد الرحمن بن الأشرس ويقال: عبد الرحيم كان حافظا. روى عن مالك وعبد الله العمري روى عنه بن وهب وجماعة.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2026-05-14T13:22:47+03:00</dcterms:created>
  <dcterms:modified xsi:type="dcterms:W3CDTF">2026-05-14T13:22:47+03:00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