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جعفر 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جعفر الدمياطي
</w:t>
      </w:r>
    </w:p>
    <w:p>
      <w:pPr/>
      <w:r>
        <w:rPr/>
        <w:t xml:space="preserve">عبد الرحمن بن أبي جعفر الدمياطي روى عن مالك وسمع من كبار أصحابه كابن وهب وابن القاسم وأشهب وله عنهم سماع مختصر مؤلف حسن وهذه الكتب معروفة باسمه تسمى بالدمياطية.</w:t>
      </w:r>
    </w:p>
    <w:p/>
    <w:p>
      <w:pPr/>
      <w:r>
        <w:rPr/>
        <w:t xml:space="preserve">روى عنه يحيى بن عمر والوليد بن معاوية وعبيد بن عبد الرحمن وغيرهم. توفي سنة ست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جعفر الدمياطي
</w:t>
      </w:r>
    </w:p>
    <w:p>
      <w:pPr/>
      <w:r>
        <w:rPr/>
        <w:t xml:space="preserve">عبد الرحمن بن أبي جعفر الدمياطي تفقه بأشهب وابن وهب وابن القاسم ومطرف وابن الماجشون وابن نافع.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جعفر الدمياطي.
</w:t>
      </w:r>
    </w:p>
    <w:p>
      <w:pPr/>
      <w:r>
        <w:rPr/>
        <w:t xml:space="preserve">عبد الرحمن بن أبي جعفر الدمياطي. </w:t>
      </w:r>
    </w:p>
    <w:p/>
    <w:p>
      <w:pPr/>
      <w:r>
        <w:rPr/>
        <w:t xml:space="preserve">روى عن: أنس بن عياض، وابن القاسم، وابن وهب، وطبقة نحوهم، وكان فقيهاً من أصحاب ابن القاسم، ولم أر في المصريين ابن أبي جعفر أكبر من هذا،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2026-05-12T09:55:38+03:00</dcterms:created>
  <dcterms:modified xsi:type="dcterms:W3CDTF">2026-05-12T09:55:38+03:00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