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الحسن الجذامي
</w:t>
      </w:r>
    </w:p>
    <w:p>
      <w:pPr>
        <w:jc w:val="start"/>
        <w:bidi/>
      </w:pPr>
      <w:r>
        <w:rPr>
          <w:rFonts w:ascii="arial" w:hAnsi="arial" w:eastAsia="arial" w:cs="arial"/>
          <w:sz w:val="28"/>
          <w:szCs w:val="28"/>
          <w:b w:val="1"/>
          <w:bCs w:val="1"/>
          <w:rtl/>
        </w:rPr>
        <w:t xml:space="preserve">الحسين بن محمد بن الحسن الجذامي
</w:t>
      </w:r>
    </w:p>
    <w:p>
      <w:pPr/>
      <w:r>
        <w:rPr/>
        <w:t xml:space="preserve">الحسين بن محمد بن الحسن الجذامي من أهل مالقة يكنى أبا علي من أعيان مالقة وعلمائها وقضاتها وهو حد بني الحسين المالقيين بيته بيت قضاء وعلم وجلالة لم يزالوا يأتون ذلك كابرا عن كابر وهو من أهل الدين والفضل والعدالة استقضي بغرناطة توفي سنة اثنين وسبعين وأربعمائة ووهم من قال إنه من أهل البيرة.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2026-05-12T07:00:46+03:00</dcterms:created>
  <dcterms:modified xsi:type="dcterms:W3CDTF">2026-05-12T07:00:46+03:00</dcterms:modified>
</cp:coreProperties>
</file>

<file path=docProps/custom.xml><?xml version="1.0" encoding="utf-8"?>
<Properties xmlns="http://schemas.openxmlformats.org/officeDocument/2006/custom-properties" xmlns:vt="http://schemas.openxmlformats.org/officeDocument/2006/docPropsVTypes"/>
</file>