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الملك الثعلبي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الملك الثعلبي أبو العباس
</w:t>
      </w:r>
    </w:p>
    <w:p>
      <w:pPr/>
      <w:r>
        <w:rPr/>
        <w:t xml:space="preserve">أحمد بن محمد بن عبد الملك الثعلبي أبو العباس روى عن أبي الحسن: شريح وكان من جلة الفقهاء حافظا مشاورا.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2026-05-12T04:56:10+03:00</dcterms:created>
  <dcterms:modified xsi:type="dcterms:W3CDTF">2026-05-12T04:56:10+03:00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